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90" w:rsidRPr="00FF222A" w:rsidRDefault="00B95F0D" w:rsidP="009F6A90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9F6A90" w:rsidRPr="003B5910" w:rsidTr="006E59C1">
        <w:trPr>
          <w:trHeight w:val="1275"/>
        </w:trPr>
        <w:tc>
          <w:tcPr>
            <w:tcW w:w="4678" w:type="dxa"/>
          </w:tcPr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РЕСПУБЛИКА ТАТАРСТАН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СОВЕТ НИЖНЕКАМСКОГО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МУНИЦИПАЛЬНОГО РАЙОНА</w:t>
            </w:r>
          </w:p>
          <w:p w:rsidR="009F6A90" w:rsidRPr="003B5910" w:rsidRDefault="009F6A90" w:rsidP="009F6A90">
            <w:pPr>
              <w:ind w:left="-108" w:right="-1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9F6A90" w:rsidRPr="003B5910" w:rsidRDefault="009F6A90" w:rsidP="009F6A90">
            <w:pPr>
              <w:ind w:left="-108" w:right="-1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B591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3B591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9F6A90" w:rsidRPr="003B5910" w:rsidRDefault="009F6A90" w:rsidP="009F6A90">
            <w:pPr>
              <w:ind w:left="-108" w:right="-1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AAE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9A2D0" id="Прямая со стрелкой 7" o:spid="_x0000_s1026" type="#_x0000_t32" style="position:absolute;margin-left:-4.85pt;margin-top:11.95pt;width:517.4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4248D" id="Прямая со стрелкой 6" o:spid="_x0000_s1026" type="#_x0000_t32" style="position:absolute;margin-left:-5.5pt;margin-top:11pt;width:517.4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3B5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9F6A90" w:rsidRPr="003B5910" w:rsidRDefault="009F6A90" w:rsidP="009F6A90">
            <w:pPr>
              <w:ind w:left="-108" w:right="-1" w:firstLine="0"/>
              <w:jc w:val="center"/>
              <w:rPr>
                <w:rFonts w:ascii="Times New Roman" w:hAnsi="Times New Roman" w:cs="Times New Roman"/>
              </w:rPr>
            </w:pPr>
            <w:r w:rsidRPr="003B59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C7C9B2" wp14:editId="7D917C5D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ТАТАРСТАН РЕСПУБЛИКАСЫ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 xml:space="preserve"> ТҮБӘН КАМА 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 РАЙОНЫ СОВЕТЫ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B591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9F6A90" w:rsidRPr="003B5910" w:rsidRDefault="009F6A90" w:rsidP="009F6A90">
            <w:pPr>
              <w:ind w:right="-1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B591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9F6A90" w:rsidRPr="003B5910" w:rsidRDefault="009F6A90" w:rsidP="009F6A90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9F6A90" w:rsidRPr="003B5910" w:rsidTr="006E59C1">
        <w:tc>
          <w:tcPr>
            <w:tcW w:w="5387" w:type="dxa"/>
            <w:shd w:val="clear" w:color="auto" w:fill="auto"/>
          </w:tcPr>
          <w:p w:rsidR="009F6A90" w:rsidRPr="003B5910" w:rsidRDefault="009F6A90" w:rsidP="009F6A90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9F6A90" w:rsidRPr="003B5910" w:rsidRDefault="009F6A90" w:rsidP="009F6A9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9F6A90" w:rsidRPr="003B5910" w:rsidRDefault="009F6A90" w:rsidP="009F6A9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9F6A90" w:rsidRPr="003B5910" w:rsidTr="006E59C1">
        <w:trPr>
          <w:trHeight w:val="343"/>
        </w:trPr>
        <w:tc>
          <w:tcPr>
            <w:tcW w:w="5387" w:type="dxa"/>
            <w:shd w:val="clear" w:color="auto" w:fill="auto"/>
          </w:tcPr>
          <w:p w:rsidR="009F6A90" w:rsidRPr="003B5910" w:rsidRDefault="009F6A90" w:rsidP="006E59C1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9F6A90" w:rsidRPr="003B5910" w:rsidRDefault="009F6A90" w:rsidP="006E59C1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декабря</w:t>
            </w:r>
            <w:r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:rsidR="00B95F0D" w:rsidRPr="00FF222A" w:rsidRDefault="00B95F0D" w:rsidP="009F6A90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B95F0D" w:rsidRDefault="00B95F0D" w:rsidP="00B95F0D">
      <w:pPr>
        <w:rPr>
          <w:rFonts w:ascii="Times New Roman" w:hAnsi="Times New Roman" w:cs="Times New Roman"/>
        </w:rPr>
      </w:pPr>
    </w:p>
    <w:p w:rsidR="00B95F0D" w:rsidRPr="009F6A90" w:rsidRDefault="00824AB1" w:rsidP="009F6A9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A90"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C925BF" w:rsidRPr="009F6A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95F0D" w:rsidRPr="009F6A90">
        <w:rPr>
          <w:rFonts w:ascii="Times New Roman" w:hAnsi="Times New Roman" w:cs="Times New Roman"/>
          <w:bCs/>
          <w:sz w:val="28"/>
          <w:szCs w:val="28"/>
        </w:rPr>
        <w:t xml:space="preserve"> прогнозн</w:t>
      </w:r>
      <w:r w:rsidR="00C925BF" w:rsidRPr="009F6A90">
        <w:rPr>
          <w:rFonts w:ascii="Times New Roman" w:hAnsi="Times New Roman" w:cs="Times New Roman"/>
          <w:bCs/>
          <w:sz w:val="28"/>
          <w:szCs w:val="28"/>
        </w:rPr>
        <w:t>ый</w:t>
      </w:r>
      <w:r w:rsidR="00B95F0D" w:rsidRPr="009F6A90">
        <w:rPr>
          <w:rFonts w:ascii="Times New Roman" w:hAnsi="Times New Roman" w:cs="Times New Roman"/>
          <w:bCs/>
          <w:sz w:val="28"/>
          <w:szCs w:val="28"/>
        </w:rPr>
        <w:t xml:space="preserve"> план (программ</w:t>
      </w:r>
      <w:r w:rsidR="00C925BF" w:rsidRPr="009F6A90">
        <w:rPr>
          <w:rFonts w:ascii="Times New Roman" w:hAnsi="Times New Roman" w:cs="Times New Roman"/>
          <w:bCs/>
          <w:sz w:val="28"/>
          <w:szCs w:val="28"/>
        </w:rPr>
        <w:t>у</w:t>
      </w:r>
      <w:r w:rsidR="00B95F0D" w:rsidRPr="009F6A90">
        <w:rPr>
          <w:rFonts w:ascii="Times New Roman" w:hAnsi="Times New Roman" w:cs="Times New Roman"/>
          <w:bCs/>
          <w:sz w:val="28"/>
          <w:szCs w:val="28"/>
        </w:rPr>
        <w:t>)</w:t>
      </w:r>
    </w:p>
    <w:p w:rsidR="00B95F0D" w:rsidRPr="009F6A90" w:rsidRDefault="00B95F0D" w:rsidP="009F6A9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A90">
        <w:rPr>
          <w:rFonts w:ascii="Times New Roman" w:hAnsi="Times New Roman" w:cs="Times New Roman"/>
          <w:bCs/>
          <w:sz w:val="28"/>
          <w:szCs w:val="28"/>
        </w:rPr>
        <w:t>приватизации муниципально</w:t>
      </w:r>
      <w:r w:rsidR="00675403" w:rsidRPr="009F6A90">
        <w:rPr>
          <w:rFonts w:ascii="Times New Roman" w:hAnsi="Times New Roman" w:cs="Times New Roman"/>
          <w:bCs/>
          <w:sz w:val="28"/>
          <w:szCs w:val="28"/>
        </w:rPr>
        <w:t>го</w:t>
      </w:r>
      <w:r w:rsidR="00300152" w:rsidRPr="009F6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403" w:rsidRPr="009F6A90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9F6A90">
        <w:rPr>
          <w:rFonts w:ascii="Times New Roman" w:hAnsi="Times New Roman" w:cs="Times New Roman"/>
          <w:bCs/>
          <w:sz w:val="28"/>
          <w:szCs w:val="28"/>
        </w:rPr>
        <w:t xml:space="preserve"> Нижнекамского</w:t>
      </w:r>
    </w:p>
    <w:p w:rsidR="00B95F0D" w:rsidRPr="009F6A90" w:rsidRDefault="00B95F0D" w:rsidP="009F6A9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6A90">
        <w:rPr>
          <w:rFonts w:ascii="Times New Roman" w:hAnsi="Times New Roman" w:cs="Times New Roman"/>
          <w:bCs/>
          <w:sz w:val="28"/>
          <w:szCs w:val="28"/>
        </w:rPr>
        <w:t>муниципального района на 20</w:t>
      </w:r>
      <w:r w:rsidR="00675403" w:rsidRPr="009F6A90">
        <w:rPr>
          <w:rFonts w:ascii="Times New Roman" w:hAnsi="Times New Roman" w:cs="Times New Roman"/>
          <w:bCs/>
          <w:sz w:val="28"/>
          <w:szCs w:val="28"/>
        </w:rPr>
        <w:t>22</w:t>
      </w:r>
      <w:r w:rsidR="004A7357" w:rsidRPr="009F6A90">
        <w:rPr>
          <w:rFonts w:ascii="Times New Roman" w:hAnsi="Times New Roman" w:cs="Times New Roman"/>
          <w:bCs/>
          <w:sz w:val="28"/>
          <w:szCs w:val="28"/>
        </w:rPr>
        <w:t>-20</w:t>
      </w:r>
      <w:r w:rsidR="00886521" w:rsidRPr="009F6A90">
        <w:rPr>
          <w:rFonts w:ascii="Times New Roman" w:hAnsi="Times New Roman" w:cs="Times New Roman"/>
          <w:bCs/>
          <w:sz w:val="28"/>
          <w:szCs w:val="28"/>
        </w:rPr>
        <w:t>2</w:t>
      </w:r>
      <w:r w:rsidR="00675403" w:rsidRPr="009F6A90">
        <w:rPr>
          <w:rFonts w:ascii="Times New Roman" w:hAnsi="Times New Roman" w:cs="Times New Roman"/>
          <w:bCs/>
          <w:sz w:val="28"/>
          <w:szCs w:val="28"/>
        </w:rPr>
        <w:t>4</w:t>
      </w:r>
      <w:r w:rsidR="009F6A90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B95F0D" w:rsidRPr="009F6A90" w:rsidRDefault="00B95F0D" w:rsidP="009F6A90">
      <w:pPr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</w:p>
    <w:p w:rsidR="00886521" w:rsidRDefault="00886521" w:rsidP="009F6A90">
      <w:pPr>
        <w:pStyle w:val="a5"/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75B90" w:rsidRPr="009F6A9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F6A90">
        <w:rPr>
          <w:rFonts w:ascii="Times New Roman" w:hAnsi="Times New Roman" w:cs="Times New Roman"/>
          <w:sz w:val="28"/>
          <w:szCs w:val="28"/>
        </w:rPr>
        <w:t>2001</w:t>
      </w:r>
      <w:r w:rsidR="00575B90" w:rsidRPr="009F6A9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F6A90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</w:t>
      </w:r>
      <w:r w:rsidR="00824AB1" w:rsidRPr="009F6A90">
        <w:rPr>
          <w:rFonts w:ascii="Times New Roman" w:hAnsi="Times New Roman" w:cs="Times New Roman"/>
          <w:sz w:val="28"/>
          <w:szCs w:val="28"/>
        </w:rPr>
        <w:t>ального имущества», Положением о</w:t>
      </w:r>
      <w:r w:rsidRPr="009F6A90">
        <w:rPr>
          <w:rFonts w:ascii="Times New Roman" w:hAnsi="Times New Roman" w:cs="Times New Roman"/>
          <w:sz w:val="28"/>
          <w:szCs w:val="28"/>
        </w:rPr>
        <w:t xml:space="preserve"> порядке владения, пользования и распоряжения муниципальным имуществом Нижнекамского муниципального района, утвержденн</w:t>
      </w:r>
      <w:r w:rsidR="00575B90" w:rsidRPr="009F6A90">
        <w:rPr>
          <w:rFonts w:ascii="Times New Roman" w:hAnsi="Times New Roman" w:cs="Times New Roman"/>
          <w:sz w:val="28"/>
          <w:szCs w:val="28"/>
        </w:rPr>
        <w:t>ым</w:t>
      </w:r>
      <w:r w:rsidR="00C925BF" w:rsidRPr="009F6A90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9F6A90">
        <w:rPr>
          <w:rFonts w:ascii="Times New Roman" w:hAnsi="Times New Roman" w:cs="Times New Roman"/>
          <w:sz w:val="28"/>
          <w:szCs w:val="28"/>
        </w:rPr>
        <w:t>р</w:t>
      </w:r>
      <w:r w:rsidRPr="009F6A90">
        <w:rPr>
          <w:rFonts w:ascii="Times New Roman" w:hAnsi="Times New Roman" w:cs="Times New Roman"/>
          <w:sz w:val="28"/>
          <w:szCs w:val="28"/>
        </w:rPr>
        <w:t>ешением Совета Нижнекамского муниципальног</w:t>
      </w:r>
      <w:r w:rsidR="00575B90" w:rsidRPr="009F6A90">
        <w:rPr>
          <w:rFonts w:ascii="Times New Roman" w:hAnsi="Times New Roman" w:cs="Times New Roman"/>
          <w:sz w:val="28"/>
          <w:szCs w:val="28"/>
        </w:rPr>
        <w:t>о района от 22 декабря 2011 года № 40</w:t>
      </w:r>
      <w:r w:rsidR="004F7865" w:rsidRPr="009F6A90">
        <w:rPr>
          <w:rFonts w:ascii="Times New Roman" w:hAnsi="Times New Roman" w:cs="Times New Roman"/>
          <w:sz w:val="28"/>
          <w:szCs w:val="28"/>
        </w:rPr>
        <w:t xml:space="preserve">, </w:t>
      </w:r>
      <w:r w:rsidRPr="009F6A90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9F6A90" w:rsidRPr="009F6A90" w:rsidRDefault="009F6A90" w:rsidP="009F6A90">
      <w:pPr>
        <w:pStyle w:val="a5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95F0D" w:rsidRDefault="00B95F0D" w:rsidP="009F6A90">
      <w:pPr>
        <w:pStyle w:val="a5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F6A90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9F6A90" w:rsidRPr="009F6A90" w:rsidRDefault="009F6A90" w:rsidP="009F6A90">
      <w:pPr>
        <w:pStyle w:val="a5"/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FD38B7" w:rsidRPr="009F6A90" w:rsidRDefault="00FD38B7" w:rsidP="009F6A90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11344" w:rsidRPr="009F6A90">
        <w:rPr>
          <w:rFonts w:ascii="Times New Roman" w:hAnsi="Times New Roman" w:cs="Times New Roman"/>
          <w:sz w:val="28"/>
          <w:szCs w:val="28"/>
        </w:rPr>
        <w:t>Прогнозный</w:t>
      </w:r>
      <w:r w:rsidRPr="009F6A90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 w:rsidR="00C11344" w:rsidRPr="009F6A90">
        <w:rPr>
          <w:rFonts w:ascii="Times New Roman" w:hAnsi="Times New Roman" w:cs="Times New Roman"/>
          <w:sz w:val="28"/>
          <w:szCs w:val="28"/>
        </w:rPr>
        <w:t>у</w:t>
      </w:r>
      <w:r w:rsidRPr="009F6A90">
        <w:rPr>
          <w:rFonts w:ascii="Times New Roman" w:hAnsi="Times New Roman" w:cs="Times New Roman"/>
          <w:sz w:val="28"/>
          <w:szCs w:val="28"/>
        </w:rPr>
        <w:t>) приватизации муниципального имущества Нижнекамского муниципального района</w:t>
      </w:r>
      <w:r w:rsidR="0045222E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C11344" w:rsidRPr="009F6A90">
        <w:rPr>
          <w:rFonts w:ascii="Times New Roman" w:hAnsi="Times New Roman" w:cs="Times New Roman"/>
          <w:sz w:val="28"/>
          <w:szCs w:val="28"/>
        </w:rPr>
        <w:t xml:space="preserve">, утвержденный решением </w:t>
      </w:r>
      <w:r w:rsidRPr="009F6A90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14.04.2022 № 22</w:t>
      </w:r>
      <w:r w:rsidR="00C11344" w:rsidRPr="009F6A90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9F6A90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11344" w:rsidRPr="009F6A90">
        <w:rPr>
          <w:rFonts w:ascii="Times New Roman" w:hAnsi="Times New Roman" w:cs="Times New Roman"/>
          <w:sz w:val="28"/>
          <w:szCs w:val="28"/>
        </w:rPr>
        <w:t xml:space="preserve">в пункте 2 раздела 2 таблицу </w:t>
      </w:r>
      <w:r w:rsidRPr="009F6A90">
        <w:rPr>
          <w:rFonts w:ascii="Times New Roman" w:hAnsi="Times New Roman" w:cs="Times New Roman"/>
          <w:sz w:val="28"/>
          <w:szCs w:val="28"/>
        </w:rPr>
        <w:t xml:space="preserve">в редакции согласно </w:t>
      </w:r>
      <w:proofErr w:type="gramStart"/>
      <w:r w:rsidRPr="009F6A9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C11344" w:rsidRPr="009F6A9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9F6A90">
        <w:rPr>
          <w:rFonts w:ascii="Times New Roman" w:hAnsi="Times New Roman" w:cs="Times New Roman"/>
          <w:sz w:val="28"/>
          <w:szCs w:val="28"/>
        </w:rPr>
        <w:t>.</w:t>
      </w:r>
    </w:p>
    <w:p w:rsidR="00B95F0D" w:rsidRPr="009F6A90" w:rsidRDefault="00B95F0D" w:rsidP="009F6A90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95F0D" w:rsidRDefault="00B95F0D" w:rsidP="009F6A90">
      <w:pPr>
        <w:tabs>
          <w:tab w:val="num" w:pos="284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6A90" w:rsidRDefault="009F6A90" w:rsidP="009F6A90">
      <w:pPr>
        <w:tabs>
          <w:tab w:val="num" w:pos="284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6A90" w:rsidRPr="009F6A90" w:rsidRDefault="009F6A90" w:rsidP="009F6A90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B95F0D" w:rsidRPr="009F6A90" w:rsidRDefault="00B95F0D" w:rsidP="009F6A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>Глав</w:t>
      </w:r>
      <w:r w:rsidR="00C925BF" w:rsidRPr="009F6A90">
        <w:rPr>
          <w:rFonts w:ascii="Times New Roman" w:hAnsi="Times New Roman" w:cs="Times New Roman"/>
          <w:sz w:val="28"/>
          <w:szCs w:val="28"/>
        </w:rPr>
        <w:t>а</w:t>
      </w:r>
      <w:r w:rsidRPr="009F6A90">
        <w:rPr>
          <w:rFonts w:ascii="Times New Roman" w:hAnsi="Times New Roman" w:cs="Times New Roman"/>
          <w:sz w:val="28"/>
          <w:szCs w:val="28"/>
        </w:rPr>
        <w:t xml:space="preserve"> Нижнекамского</w:t>
      </w:r>
    </w:p>
    <w:p w:rsidR="00B95F0D" w:rsidRPr="009F6A90" w:rsidRDefault="00B95F0D" w:rsidP="009F6A9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</w:t>
      </w:r>
      <w:r w:rsidR="00C925BF" w:rsidRPr="009F6A90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C925BF" w:rsidRPr="009F6A90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27528A" w:rsidRPr="009F6A90" w:rsidRDefault="00B95F0D" w:rsidP="009F6A90">
      <w:pPr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Pr="009F6A90">
        <w:rPr>
          <w:rFonts w:ascii="Times New Roman" w:hAnsi="Times New Roman" w:cs="Times New Roman"/>
          <w:sz w:val="28"/>
          <w:szCs w:val="28"/>
        </w:rPr>
        <w:tab/>
      </w:r>
      <w:r w:rsidR="0027528A" w:rsidRPr="009F6A90">
        <w:rPr>
          <w:rFonts w:ascii="Times New Roman" w:hAnsi="Times New Roman" w:cs="Times New Roman"/>
          <w:sz w:val="28"/>
          <w:szCs w:val="28"/>
        </w:rPr>
        <w:tab/>
      </w:r>
      <w:r w:rsidR="0027528A" w:rsidRPr="009F6A90">
        <w:rPr>
          <w:rFonts w:ascii="Times New Roman" w:hAnsi="Times New Roman" w:cs="Times New Roman"/>
          <w:sz w:val="28"/>
          <w:szCs w:val="28"/>
        </w:rPr>
        <w:tab/>
      </w:r>
      <w:r w:rsidR="0027528A" w:rsidRPr="009F6A90">
        <w:rPr>
          <w:rFonts w:ascii="Times New Roman" w:hAnsi="Times New Roman" w:cs="Times New Roman"/>
          <w:sz w:val="28"/>
          <w:szCs w:val="28"/>
        </w:rPr>
        <w:tab/>
      </w:r>
    </w:p>
    <w:p w:rsidR="0027528A" w:rsidRPr="009F6A90" w:rsidRDefault="0027528A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Pr="009F6A90" w:rsidRDefault="00FD4B48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Pr="009F6A90" w:rsidRDefault="00FD4B48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Pr="009F6A90" w:rsidRDefault="00FD4B48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Pr="009F6A90" w:rsidRDefault="00FD4B48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Pr="009F6A90" w:rsidRDefault="00FD4B48" w:rsidP="009F6A90">
      <w:pPr>
        <w:rPr>
          <w:rFonts w:ascii="Times New Roman" w:hAnsi="Times New Roman" w:cs="Times New Roman"/>
          <w:sz w:val="28"/>
          <w:szCs w:val="28"/>
        </w:rPr>
      </w:pPr>
    </w:p>
    <w:p w:rsidR="00FD4B48" w:rsidRDefault="00FD4B48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FD4B48" w:rsidRDefault="00FD4B48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FD4B48" w:rsidRDefault="00FD4B48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FD4B48" w:rsidRPr="00FD4B48" w:rsidRDefault="00FD4B48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  <w:r w:rsidRPr="00FD4B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4B48" w:rsidRPr="00FD4B48" w:rsidRDefault="00FD4B48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  <w:r w:rsidRPr="00FD4B48">
        <w:rPr>
          <w:rFonts w:ascii="Times New Roman" w:hAnsi="Times New Roman" w:cs="Times New Roman"/>
          <w:sz w:val="24"/>
          <w:szCs w:val="24"/>
        </w:rPr>
        <w:t xml:space="preserve">к решению Совета Нижнекамского </w:t>
      </w:r>
    </w:p>
    <w:p w:rsidR="00FD4B48" w:rsidRPr="00FD4B48" w:rsidRDefault="00FD4B48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  <w:r w:rsidRPr="00FD4B4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4B48" w:rsidRPr="00FD4B48" w:rsidRDefault="009F6A90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r w:rsidR="00FD4B48" w:rsidRPr="00FD4B48">
        <w:rPr>
          <w:rFonts w:ascii="Times New Roman" w:hAnsi="Times New Roman" w:cs="Times New Roman"/>
          <w:sz w:val="24"/>
          <w:szCs w:val="24"/>
        </w:rPr>
        <w:t xml:space="preserve"> от __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D4B48" w:rsidRPr="00FD4B4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B48" w:rsidRPr="00FD4B4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FD4B48" w:rsidRPr="00A6256A" w:rsidRDefault="00FD4B48" w:rsidP="00FD4B48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FD4B48" w:rsidRDefault="00FD4B48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FD4B48" w:rsidRDefault="00FD4B48" w:rsidP="00FD4B48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FD4B48" w:rsidRPr="0027528A" w:rsidRDefault="00FD4B48" w:rsidP="00FD4B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30"/>
        <w:gridCol w:w="2835"/>
        <w:gridCol w:w="2000"/>
        <w:gridCol w:w="1260"/>
      </w:tblGrid>
      <w:tr w:rsidR="00FD4B48" w:rsidRPr="009F6A90" w:rsidTr="009F6A90">
        <w:tc>
          <w:tcPr>
            <w:tcW w:w="534" w:type="dxa"/>
          </w:tcPr>
          <w:p w:rsidR="00FD4B48" w:rsidRPr="009F6A90" w:rsidRDefault="00FD4B48" w:rsidP="009F6A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4B48" w:rsidRPr="009F6A90" w:rsidRDefault="00FD4B48" w:rsidP="009F6A9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30" w:type="dxa"/>
          </w:tcPr>
          <w:p w:rsidR="00FD4B48" w:rsidRPr="009F6A90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FD4B48" w:rsidRPr="009F6A90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000" w:type="dxa"/>
          </w:tcPr>
          <w:p w:rsidR="0045222E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</w:t>
            </w:r>
          </w:p>
          <w:p w:rsidR="00FD4B48" w:rsidRPr="009F6A90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452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м,</w:t>
            </w:r>
          </w:p>
          <w:p w:rsidR="00FD4B48" w:rsidRPr="009F6A90" w:rsidRDefault="0045222E" w:rsidP="009F6A90">
            <w:pPr>
              <w:ind w:firstLine="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4B48" w:rsidRPr="009F6A90">
              <w:rPr>
                <w:rFonts w:ascii="Times New Roman" w:hAnsi="Times New Roman" w:cs="Times New Roman"/>
                <w:sz w:val="28"/>
                <w:szCs w:val="28"/>
              </w:rPr>
              <w:t>лощадь земельного участка, кв.</w:t>
            </w:r>
            <w:r w:rsidR="009F6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B48" w:rsidRPr="009F6A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60" w:type="dxa"/>
          </w:tcPr>
          <w:p w:rsidR="00FD4B48" w:rsidRPr="009F6A90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FD4B48" w:rsidRPr="009F6A90" w:rsidTr="009F6A90">
        <w:tc>
          <w:tcPr>
            <w:tcW w:w="534" w:type="dxa"/>
          </w:tcPr>
          <w:p w:rsidR="00FD4B48" w:rsidRPr="009F6A90" w:rsidRDefault="00FD4B48" w:rsidP="00E90E44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9F6A90" w:rsidRDefault="009F6A90" w:rsidP="00E90E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FD4B48"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ежилое помещение </w:t>
            </w:r>
          </w:p>
          <w:p w:rsidR="009F6A90" w:rsidRDefault="00FD4B48" w:rsidP="00E90E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F06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1000-камера №</w:t>
            </w:r>
            <w:r w:rsid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 </w:t>
            </w:r>
          </w:p>
          <w:p w:rsidR="00FD4B48" w:rsidRPr="009F6A90" w:rsidRDefault="00FD4B48" w:rsidP="00E90E4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bookmarkStart w:id="1" w:name="_GoBack"/>
            <w:bookmarkEnd w:id="1"/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хранения </w:t>
            </w:r>
            <w:proofErr w:type="gramStart"/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продуктов,   </w:t>
            </w:r>
            <w:proofErr w:type="gramEnd"/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К№ 16:53:030102:3739</w:t>
            </w:r>
          </w:p>
        </w:tc>
        <w:tc>
          <w:tcPr>
            <w:tcW w:w="2835" w:type="dxa"/>
          </w:tcPr>
          <w:p w:rsidR="009F6A90" w:rsidRDefault="00FD4B48" w:rsidP="00E90E4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Нижнекамск, </w:t>
            </w:r>
          </w:p>
          <w:p w:rsidR="00FD4B48" w:rsidRPr="009F6A90" w:rsidRDefault="00FD4B48" w:rsidP="00E90E4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ул. Первопроходцев, д.</w:t>
            </w:r>
            <w:r w:rsidR="009F6A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:rsidR="00FD4B48" w:rsidRPr="009F6A90" w:rsidRDefault="00FD4B48" w:rsidP="009F6A90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598,2</w:t>
            </w:r>
          </w:p>
        </w:tc>
        <w:tc>
          <w:tcPr>
            <w:tcW w:w="1260" w:type="dxa"/>
          </w:tcPr>
          <w:p w:rsidR="00FD4B48" w:rsidRPr="009F6A90" w:rsidRDefault="00FD4B48" w:rsidP="009F6A90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6A90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</w:tr>
    </w:tbl>
    <w:p w:rsidR="00FD4B48" w:rsidRPr="003D6949" w:rsidRDefault="00FD4B48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7528A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9F6A90" w:rsidRPr="003D6949" w:rsidRDefault="009F6A90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9F6A90" w:rsidRPr="009F6A90" w:rsidRDefault="009F6A90" w:rsidP="009F6A90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:rsidR="009F6A90" w:rsidRPr="009F6A90" w:rsidRDefault="009F6A90" w:rsidP="009F6A90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F6A9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   А.В. Умников</w:t>
      </w:r>
    </w:p>
    <w:p w:rsidR="009F6A90" w:rsidRDefault="009F6A90" w:rsidP="009F6A90">
      <w:pPr>
        <w:tabs>
          <w:tab w:val="left" w:pos="2703"/>
          <w:tab w:val="left" w:pos="7177"/>
        </w:tabs>
        <w:ind w:left="6237"/>
        <w:rPr>
          <w:b/>
        </w:rPr>
      </w:pPr>
    </w:p>
    <w:p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:rsidR="0027528A" w:rsidRDefault="0027528A" w:rsidP="0027528A">
      <w:pPr>
        <w:rPr>
          <w:rFonts w:ascii="Times New Roman" w:hAnsi="Times New Roman" w:cs="Times New Roman"/>
        </w:rPr>
      </w:pPr>
    </w:p>
    <w:p w:rsidR="0027528A" w:rsidRDefault="0027528A" w:rsidP="0027528A">
      <w:pPr>
        <w:rPr>
          <w:rFonts w:ascii="Times New Roman" w:hAnsi="Times New Roman" w:cs="Times New Roman"/>
        </w:rPr>
      </w:pPr>
    </w:p>
    <w:p w:rsidR="0027528A" w:rsidRDefault="0027528A" w:rsidP="0027528A">
      <w:pPr>
        <w:rPr>
          <w:rFonts w:ascii="Times New Roman" w:hAnsi="Times New Roman" w:cs="Times New Roman"/>
        </w:rPr>
      </w:pPr>
    </w:p>
    <w:p w:rsidR="00C925BF" w:rsidRDefault="0027528A" w:rsidP="003D6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925BF" w:rsidRDefault="00C925BF" w:rsidP="003D6949">
      <w:pPr>
        <w:rPr>
          <w:rFonts w:ascii="Times New Roman" w:hAnsi="Times New Roman" w:cs="Times New Roman"/>
        </w:rPr>
      </w:pPr>
    </w:p>
    <w:bookmarkEnd w:id="0"/>
    <w:p w:rsidR="00C925BF" w:rsidRDefault="00C925BF" w:rsidP="003D6949">
      <w:pPr>
        <w:rPr>
          <w:rFonts w:ascii="Times New Roman" w:hAnsi="Times New Roman" w:cs="Times New Roman"/>
        </w:rPr>
      </w:pPr>
    </w:p>
    <w:sectPr w:rsidR="00C925BF" w:rsidSect="003D6949">
      <w:pgSz w:w="11906" w:h="16838"/>
      <w:pgMar w:top="89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5A92"/>
    <w:multiLevelType w:val="hybridMultilevel"/>
    <w:tmpl w:val="73EA6468"/>
    <w:lvl w:ilvl="0" w:tplc="D61C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37C76"/>
    <w:multiLevelType w:val="hybridMultilevel"/>
    <w:tmpl w:val="24AAF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7B54DE"/>
    <w:multiLevelType w:val="hybridMultilevel"/>
    <w:tmpl w:val="3C3669F2"/>
    <w:lvl w:ilvl="0" w:tplc="440E3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540CA"/>
    <w:rsid w:val="000D24FE"/>
    <w:rsid w:val="0011001D"/>
    <w:rsid w:val="00112146"/>
    <w:rsid w:val="00134720"/>
    <w:rsid w:val="00155029"/>
    <w:rsid w:val="00175F7A"/>
    <w:rsid w:val="001A3EEA"/>
    <w:rsid w:val="001B29DB"/>
    <w:rsid w:val="00226D9D"/>
    <w:rsid w:val="0027528A"/>
    <w:rsid w:val="002763E4"/>
    <w:rsid w:val="00297BD8"/>
    <w:rsid w:val="00300152"/>
    <w:rsid w:val="003017E2"/>
    <w:rsid w:val="00324A9B"/>
    <w:rsid w:val="00344956"/>
    <w:rsid w:val="00345A98"/>
    <w:rsid w:val="003534D4"/>
    <w:rsid w:val="00360672"/>
    <w:rsid w:val="00390F59"/>
    <w:rsid w:val="00396E45"/>
    <w:rsid w:val="003B4C12"/>
    <w:rsid w:val="003D5CB4"/>
    <w:rsid w:val="003D6949"/>
    <w:rsid w:val="0042203E"/>
    <w:rsid w:val="00426D56"/>
    <w:rsid w:val="00434981"/>
    <w:rsid w:val="0045222E"/>
    <w:rsid w:val="004A4E92"/>
    <w:rsid w:val="004A7357"/>
    <w:rsid w:val="004C2B6D"/>
    <w:rsid w:val="004C639D"/>
    <w:rsid w:val="004E6BA7"/>
    <w:rsid w:val="004F7865"/>
    <w:rsid w:val="00575B90"/>
    <w:rsid w:val="005A665C"/>
    <w:rsid w:val="005B32D7"/>
    <w:rsid w:val="00641107"/>
    <w:rsid w:val="006724BF"/>
    <w:rsid w:val="00675403"/>
    <w:rsid w:val="00691952"/>
    <w:rsid w:val="006A49C4"/>
    <w:rsid w:val="006C2223"/>
    <w:rsid w:val="006C58C0"/>
    <w:rsid w:val="00781C4B"/>
    <w:rsid w:val="00810324"/>
    <w:rsid w:val="00821E69"/>
    <w:rsid w:val="00821F06"/>
    <w:rsid w:val="00823A2C"/>
    <w:rsid w:val="00824AB1"/>
    <w:rsid w:val="00834140"/>
    <w:rsid w:val="00846F64"/>
    <w:rsid w:val="00886521"/>
    <w:rsid w:val="00890A18"/>
    <w:rsid w:val="008C1A24"/>
    <w:rsid w:val="00906AAE"/>
    <w:rsid w:val="00954E21"/>
    <w:rsid w:val="009A3EE4"/>
    <w:rsid w:val="009F6A90"/>
    <w:rsid w:val="00A064C5"/>
    <w:rsid w:val="00A23FAA"/>
    <w:rsid w:val="00A64AC7"/>
    <w:rsid w:val="00A77BDF"/>
    <w:rsid w:val="00A96C13"/>
    <w:rsid w:val="00AB2800"/>
    <w:rsid w:val="00AB3197"/>
    <w:rsid w:val="00AB422B"/>
    <w:rsid w:val="00AE590F"/>
    <w:rsid w:val="00B26153"/>
    <w:rsid w:val="00B32AE5"/>
    <w:rsid w:val="00B47D0A"/>
    <w:rsid w:val="00B54726"/>
    <w:rsid w:val="00B6010E"/>
    <w:rsid w:val="00B83D3A"/>
    <w:rsid w:val="00B95F0D"/>
    <w:rsid w:val="00BB0ECA"/>
    <w:rsid w:val="00BC1612"/>
    <w:rsid w:val="00C11344"/>
    <w:rsid w:val="00C37A1C"/>
    <w:rsid w:val="00C80125"/>
    <w:rsid w:val="00C925BF"/>
    <w:rsid w:val="00C92948"/>
    <w:rsid w:val="00CC6B49"/>
    <w:rsid w:val="00D36CD4"/>
    <w:rsid w:val="00D415AD"/>
    <w:rsid w:val="00D87DE9"/>
    <w:rsid w:val="00DA4957"/>
    <w:rsid w:val="00DB60A2"/>
    <w:rsid w:val="00DC0283"/>
    <w:rsid w:val="00DC3D78"/>
    <w:rsid w:val="00E3167E"/>
    <w:rsid w:val="00E31D98"/>
    <w:rsid w:val="00E45C16"/>
    <w:rsid w:val="00E7203F"/>
    <w:rsid w:val="00EB3F8D"/>
    <w:rsid w:val="00EF33FB"/>
    <w:rsid w:val="00EF4736"/>
    <w:rsid w:val="00F06C21"/>
    <w:rsid w:val="00F64458"/>
    <w:rsid w:val="00F805C5"/>
    <w:rsid w:val="00FA0E09"/>
    <w:rsid w:val="00FD38B7"/>
    <w:rsid w:val="00FD4B48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A44D81-D9FE-449A-834C-01A8F48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6D56"/>
    <w:pPr>
      <w:ind w:left="720"/>
      <w:contextualSpacing/>
    </w:pPr>
  </w:style>
  <w:style w:type="paragraph" w:customStyle="1" w:styleId="ConsPlusNormal">
    <w:name w:val="ConsPlusNormal"/>
    <w:rsid w:val="009F6A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USER</cp:lastModifiedBy>
  <cp:revision>6</cp:revision>
  <cp:lastPrinted>2023-10-31T06:11:00Z</cp:lastPrinted>
  <dcterms:created xsi:type="dcterms:W3CDTF">2023-11-28T07:19:00Z</dcterms:created>
  <dcterms:modified xsi:type="dcterms:W3CDTF">2023-12-01T06:56:00Z</dcterms:modified>
</cp:coreProperties>
</file>